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1C" w:rsidRPr="0028271C" w:rsidRDefault="0028271C" w:rsidP="0028271C">
      <w:pPr>
        <w:jc w:val="both"/>
        <w:rPr>
          <w:b/>
          <w:sz w:val="40"/>
          <w:szCs w:val="40"/>
        </w:rPr>
      </w:pPr>
      <w:r w:rsidRPr="0028271C">
        <w:rPr>
          <w:b/>
          <w:sz w:val="40"/>
          <w:szCs w:val="40"/>
        </w:rPr>
        <w:t xml:space="preserve">Week </w:t>
      </w:r>
      <w:r w:rsidR="00932682">
        <w:rPr>
          <w:b/>
          <w:sz w:val="40"/>
          <w:szCs w:val="40"/>
        </w:rPr>
        <w:t>8</w:t>
      </w:r>
      <w:r w:rsidRPr="0028271C">
        <w:rPr>
          <w:b/>
          <w:sz w:val="40"/>
          <w:szCs w:val="40"/>
        </w:rPr>
        <w:t xml:space="preserve"> expanded syllabus:</w:t>
      </w:r>
    </w:p>
    <w:p w:rsidR="00693208" w:rsidRPr="00693208" w:rsidRDefault="0028271C" w:rsidP="00693208">
      <w:pPr>
        <w:jc w:val="center"/>
        <w:rPr>
          <w:sz w:val="40"/>
          <w:szCs w:val="40"/>
        </w:rPr>
      </w:pPr>
      <w:r>
        <w:rPr>
          <w:sz w:val="40"/>
          <w:szCs w:val="40"/>
        </w:rPr>
        <w:t>E</w:t>
      </w:r>
      <w:r w:rsidR="00693208" w:rsidRPr="00693208">
        <w:rPr>
          <w:sz w:val="40"/>
          <w:szCs w:val="40"/>
        </w:rPr>
        <w:t>arth’s Climate: Past, Present and Future</w:t>
      </w:r>
    </w:p>
    <w:p w:rsidR="00693208" w:rsidRDefault="00693208" w:rsidP="006932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Week </w:t>
      </w:r>
      <w:r w:rsidR="00932682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932682">
        <w:rPr>
          <w:sz w:val="32"/>
          <w:szCs w:val="32"/>
        </w:rPr>
        <w:t>November 4th</w:t>
      </w:r>
      <w:r>
        <w:rPr>
          <w:sz w:val="32"/>
          <w:szCs w:val="32"/>
        </w:rPr>
        <w:t>, 2014</w:t>
      </w:r>
    </w:p>
    <w:p w:rsidR="00693208" w:rsidRPr="00DB4154" w:rsidRDefault="00693208" w:rsidP="00693208">
      <w:pPr>
        <w:jc w:val="center"/>
        <w:rPr>
          <w:b/>
        </w:rPr>
      </w:pPr>
      <w:r w:rsidRPr="00DB4154">
        <w:rPr>
          <w:b/>
        </w:rPr>
        <w:t>Fall Term - OLLI West; Tuesday 9:30-11:30 am</w:t>
      </w:r>
    </w:p>
    <w:p w:rsidR="00272EC6" w:rsidRPr="00272EC6" w:rsidRDefault="00272EC6" w:rsidP="00272EC6">
      <w:pPr>
        <w:shd w:val="clear" w:color="auto" w:fill="FFFFFF"/>
        <w:spacing w:before="100" w:beforeAutospacing="1" w:after="100" w:afterAutospacing="1" w:line="285" w:lineRule="atLeast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</w:pPr>
      <w:r w:rsidRPr="00272EC6">
        <w:rPr>
          <w:rFonts w:ascii="Georgia" w:eastAsia="Times New Roman" w:hAnsi="Georgia" w:cs="Times New Roman"/>
          <w:b/>
          <w:bCs/>
          <w:color w:val="FF0000"/>
          <w:kern w:val="36"/>
          <w:sz w:val="48"/>
          <w:szCs w:val="48"/>
        </w:rPr>
        <w:t>Welcome to the Anthropocene</w:t>
      </w:r>
    </w:p>
    <w:p w:rsidR="00693208" w:rsidRDefault="00693208" w:rsidP="00693208">
      <w:pPr>
        <w:rPr>
          <w:rStyle w:val="Strong"/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</w:rPr>
        <w:t>My email contact is (copy/paste)  </w:t>
      </w:r>
      <w:hyperlink r:id="rId6" w:history="1">
        <w:r w:rsidR="001436AB" w:rsidRPr="00802E57">
          <w:rPr>
            <w:rStyle w:val="Hyperlink"/>
            <w:rFonts w:ascii="Georgia" w:hAnsi="Georgia"/>
            <w:sz w:val="20"/>
            <w:szCs w:val="20"/>
          </w:rPr>
          <w:t>pebelanger@glassdesignresources.com</w:t>
        </w:r>
      </w:hyperlink>
    </w:p>
    <w:p w:rsidR="001436AB" w:rsidRDefault="001436AB" w:rsidP="00693208">
      <w:pPr>
        <w:rPr>
          <w:rStyle w:val="Strong"/>
          <w:rFonts w:ascii="Georgia" w:hAnsi="Georgia"/>
          <w:color w:val="333333"/>
          <w:sz w:val="20"/>
          <w:szCs w:val="20"/>
        </w:rPr>
      </w:pPr>
    </w:p>
    <w:p w:rsidR="001436AB" w:rsidRDefault="001436AB" w:rsidP="001436AB">
      <w:pPr>
        <w:pStyle w:val="NoSpacing"/>
        <w:numPr>
          <w:ilvl w:val="0"/>
          <w:numId w:val="1"/>
        </w:numPr>
      </w:pPr>
      <w:r w:rsidRPr="00133957">
        <w:t>Tuesday November 4</w:t>
      </w:r>
      <w:r w:rsidRPr="00457C3B">
        <w:rPr>
          <w:vertAlign w:val="superscript"/>
        </w:rPr>
        <w:t>th</w:t>
      </w:r>
      <w:r>
        <w:t>, 9:30-11:30 a.m.</w:t>
      </w:r>
      <w:r w:rsidRPr="00133957">
        <w:t>: conclusion</w:t>
      </w:r>
    </w:p>
    <w:p w:rsidR="001436AB" w:rsidRDefault="001436AB" w:rsidP="001436AB">
      <w:pPr>
        <w:pStyle w:val="NoSpacing"/>
        <w:numPr>
          <w:ilvl w:val="0"/>
          <w:numId w:val="7"/>
        </w:numPr>
      </w:pPr>
      <w:r>
        <w:t>Welcome to the Anthropocene</w:t>
      </w:r>
    </w:p>
    <w:p w:rsidR="001436AB" w:rsidRDefault="001436AB" w:rsidP="001436AB">
      <w:pPr>
        <w:pStyle w:val="NoSpacing"/>
        <w:numPr>
          <w:ilvl w:val="0"/>
          <w:numId w:val="7"/>
        </w:numPr>
      </w:pPr>
      <w:r>
        <w:t>Looking ahead</w:t>
      </w:r>
    </w:p>
    <w:p w:rsidR="001436AB" w:rsidRDefault="001436AB" w:rsidP="001436AB">
      <w:pPr>
        <w:pStyle w:val="NoSpacing"/>
        <w:numPr>
          <w:ilvl w:val="0"/>
          <w:numId w:val="7"/>
        </w:numPr>
      </w:pPr>
      <w:r>
        <w:t>Your carbon footprint</w:t>
      </w:r>
    </w:p>
    <w:p w:rsidR="001436AB" w:rsidRDefault="001436AB" w:rsidP="001436AB">
      <w:pPr>
        <w:pStyle w:val="NoSpacing"/>
        <w:numPr>
          <w:ilvl w:val="0"/>
          <w:numId w:val="7"/>
        </w:numPr>
      </w:pPr>
      <w:r>
        <w:t>Is the future of our climate still in our hands?</w:t>
      </w:r>
    </w:p>
    <w:p w:rsidR="001436AB" w:rsidRDefault="001436AB" w:rsidP="001436AB">
      <w:pPr>
        <w:pStyle w:val="NoSpacing"/>
        <w:numPr>
          <w:ilvl w:val="0"/>
          <w:numId w:val="7"/>
        </w:numPr>
      </w:pPr>
      <w:r>
        <w:t>Wrap-up</w:t>
      </w:r>
    </w:p>
    <w:p w:rsidR="005874E7" w:rsidRDefault="005874E7" w:rsidP="005874E7">
      <w:pPr>
        <w:pStyle w:val="NoSpacing"/>
      </w:pPr>
    </w:p>
    <w:p w:rsidR="005874E7" w:rsidRPr="00133957" w:rsidRDefault="005874E7" w:rsidP="005874E7">
      <w:pPr>
        <w:pStyle w:val="NoSpacing"/>
      </w:pPr>
    </w:p>
    <w:p w:rsidR="005874E7" w:rsidRPr="005874E7" w:rsidRDefault="00D83916" w:rsidP="005874E7">
      <w:pPr>
        <w:ind w:left="720"/>
        <w:jc w:val="center"/>
        <w:rPr>
          <w:rFonts w:ascii="Georgia" w:hAnsi="Georgia"/>
          <w:b/>
          <w:color w:val="333333"/>
          <w:sz w:val="36"/>
          <w:szCs w:val="36"/>
        </w:rPr>
      </w:pPr>
      <w:r w:rsidRPr="005874E7">
        <w:rPr>
          <w:rFonts w:ascii="Georgia" w:hAnsi="Georgia"/>
          <w:b/>
          <w:color w:val="333333"/>
          <w:sz w:val="36"/>
          <w:szCs w:val="36"/>
        </w:rPr>
        <w:t>***********************************</w:t>
      </w:r>
    </w:p>
    <w:p w:rsidR="00D94668" w:rsidRPr="005874E7" w:rsidRDefault="00D94668" w:rsidP="00D94668">
      <w:pPr>
        <w:pStyle w:val="NormalWeb"/>
        <w:spacing w:before="0" w:beforeAutospacing="0" w:after="360" w:afterAutospacing="0" w:line="373" w:lineRule="atLeast"/>
        <w:textAlignment w:val="baseline"/>
        <w:rPr>
          <w:rFonts w:ascii="Arial" w:hAnsi="Arial" w:cs="Arial"/>
          <w:color w:val="454545"/>
          <w:sz w:val="41"/>
          <w:szCs w:val="41"/>
        </w:rPr>
      </w:pPr>
      <w:r w:rsidRPr="005874E7">
        <w:rPr>
          <w:rFonts w:ascii="Arial" w:hAnsi="Arial" w:cs="Arial"/>
          <w:b/>
          <w:bCs/>
          <w:color w:val="454545"/>
          <w:sz w:val="22"/>
          <w:szCs w:val="22"/>
        </w:rPr>
        <w:t>BUT FIRST</w:t>
      </w:r>
      <w:r w:rsidRPr="005874E7">
        <w:rPr>
          <w:rFonts w:ascii="Arial" w:hAnsi="Arial" w:cs="Arial"/>
          <w:bCs/>
          <w:color w:val="454545"/>
          <w:sz w:val="22"/>
          <w:szCs w:val="22"/>
        </w:rPr>
        <w:t>:</w:t>
      </w:r>
      <w:r w:rsidRPr="005874E7">
        <w:rPr>
          <w:rFonts w:ascii="Arial" w:hAnsi="Arial" w:cs="Arial"/>
          <w:color w:val="454545"/>
          <w:sz w:val="22"/>
          <w:szCs w:val="22"/>
        </w:rPr>
        <w:t> </w:t>
      </w:r>
      <w:r w:rsidRPr="005874E7">
        <w:rPr>
          <w:rStyle w:val="Strong"/>
          <w:rFonts w:ascii="inherit" w:hAnsi="inherit" w:cs="Arial"/>
          <w:bCs w:val="0"/>
          <w:color w:val="454545"/>
          <w:sz w:val="37"/>
          <w:szCs w:val="37"/>
          <w:bdr w:val="none" w:sz="0" w:space="0" w:color="auto" w:frame="1"/>
        </w:rPr>
        <w:t>RELEASED 11/1/2014:</w:t>
      </w:r>
    </w:p>
    <w:p w:rsidR="00D94668" w:rsidRDefault="00D94668" w:rsidP="00D94668">
      <w:pPr>
        <w:pStyle w:val="Heading2"/>
        <w:spacing w:before="360" w:after="120"/>
        <w:textAlignment w:val="baseline"/>
        <w:rPr>
          <w:rFonts w:ascii="Arial" w:hAnsi="Arial" w:cs="Arial"/>
          <w:color w:val="454545"/>
          <w:sz w:val="38"/>
          <w:szCs w:val="38"/>
        </w:rPr>
      </w:pPr>
      <w:r>
        <w:rPr>
          <w:rFonts w:ascii="Arial" w:hAnsi="Arial" w:cs="Arial"/>
          <w:color w:val="454545"/>
          <w:sz w:val="38"/>
          <w:szCs w:val="38"/>
        </w:rPr>
        <w:t>IV: IPCC SYNTHESIS REPORT – 11/2/2014:</w:t>
      </w:r>
    </w:p>
    <w:p w:rsidR="00D94668" w:rsidRDefault="00D94668" w:rsidP="00D94668">
      <w:pPr>
        <w:numPr>
          <w:ilvl w:val="0"/>
          <w:numId w:val="16"/>
        </w:numPr>
        <w:spacing w:after="0" w:line="373" w:lineRule="atLeast"/>
        <w:ind w:left="1080"/>
        <w:textAlignment w:val="baseline"/>
        <w:rPr>
          <w:rFonts w:ascii="inherit" w:hAnsi="inherit" w:cs="Arial"/>
          <w:color w:val="454545"/>
        </w:rPr>
      </w:pPr>
    </w:p>
    <w:p w:rsidR="00D94668" w:rsidRDefault="00D94668" w:rsidP="00D94668">
      <w:pPr>
        <w:pStyle w:val="Heading3"/>
        <w:keepNext w:val="0"/>
        <w:keepLines w:val="0"/>
        <w:numPr>
          <w:ilvl w:val="1"/>
          <w:numId w:val="16"/>
        </w:numPr>
        <w:spacing w:before="0" w:line="373" w:lineRule="atLeast"/>
        <w:ind w:left="1080"/>
        <w:textAlignment w:val="baseline"/>
        <w:rPr>
          <w:rFonts w:ascii="inherit" w:hAnsi="inherit" w:cs="Arial"/>
          <w:color w:val="454545"/>
          <w:sz w:val="28"/>
          <w:szCs w:val="28"/>
        </w:rPr>
      </w:pPr>
      <w:r>
        <w:rPr>
          <w:rFonts w:ascii="inherit" w:hAnsi="inherit" w:cs="Arial"/>
          <w:color w:val="454545"/>
          <w:sz w:val="28"/>
          <w:szCs w:val="28"/>
        </w:rPr>
        <w:t>Summary for Policy makers:</w:t>
      </w:r>
      <w:r>
        <w:rPr>
          <w:rStyle w:val="apple-converted-space"/>
          <w:rFonts w:ascii="inherit" w:hAnsi="inherit" w:cs="Arial"/>
          <w:color w:val="454545"/>
          <w:sz w:val="28"/>
          <w:szCs w:val="28"/>
        </w:rPr>
        <w:t> </w:t>
      </w:r>
      <w:hyperlink r:id="rId7" w:tgtFrame="_blank" w:history="1">
        <w:r>
          <w:rPr>
            <w:rStyle w:val="Hyperlink"/>
            <w:rFonts w:ascii="inherit" w:hAnsi="inherit" w:cs="Arial"/>
            <w:color w:val="009BA0"/>
            <w:u w:val="none"/>
            <w:bdr w:val="none" w:sz="0" w:space="0" w:color="auto" w:frame="1"/>
          </w:rPr>
          <w:t>CLICK HERE</w:t>
        </w:r>
      </w:hyperlink>
    </w:p>
    <w:p w:rsidR="00D94668" w:rsidRDefault="00D94668" w:rsidP="00D94668">
      <w:pPr>
        <w:pStyle w:val="Heading3"/>
        <w:keepNext w:val="0"/>
        <w:keepLines w:val="0"/>
        <w:numPr>
          <w:ilvl w:val="1"/>
          <w:numId w:val="16"/>
        </w:numPr>
        <w:spacing w:before="0" w:line="373" w:lineRule="atLeast"/>
        <w:ind w:left="1080"/>
        <w:textAlignment w:val="baseline"/>
        <w:rPr>
          <w:rFonts w:ascii="inherit" w:hAnsi="inherit" w:cs="Arial"/>
          <w:color w:val="454545"/>
          <w:sz w:val="28"/>
          <w:szCs w:val="28"/>
        </w:rPr>
      </w:pPr>
      <w:r>
        <w:rPr>
          <w:rFonts w:ascii="inherit" w:hAnsi="inherit" w:cs="Arial"/>
          <w:color w:val="454545"/>
          <w:sz w:val="28"/>
          <w:szCs w:val="28"/>
        </w:rPr>
        <w:t>Longer report:</w:t>
      </w:r>
      <w:r>
        <w:rPr>
          <w:rStyle w:val="apple-converted-space"/>
          <w:rFonts w:ascii="inherit" w:hAnsi="inherit" w:cs="Arial"/>
          <w:color w:val="454545"/>
          <w:sz w:val="28"/>
          <w:szCs w:val="28"/>
        </w:rPr>
        <w:t> </w:t>
      </w:r>
      <w:hyperlink r:id="rId8" w:tgtFrame="_blank" w:history="1">
        <w:r>
          <w:rPr>
            <w:rStyle w:val="Hyperlink"/>
            <w:rFonts w:ascii="inherit" w:hAnsi="inherit" w:cs="Arial"/>
            <w:color w:val="009BA0"/>
            <w:u w:val="none"/>
            <w:bdr w:val="none" w:sz="0" w:space="0" w:color="auto" w:frame="1"/>
          </w:rPr>
          <w:t>CLICK HERE</w:t>
        </w:r>
      </w:hyperlink>
    </w:p>
    <w:p w:rsidR="00D94668" w:rsidRDefault="00D94668" w:rsidP="00D94668">
      <w:pPr>
        <w:pStyle w:val="Heading3"/>
        <w:keepNext w:val="0"/>
        <w:keepLines w:val="0"/>
        <w:numPr>
          <w:ilvl w:val="1"/>
          <w:numId w:val="16"/>
        </w:numPr>
        <w:spacing w:before="0" w:line="373" w:lineRule="atLeast"/>
        <w:ind w:left="1080"/>
        <w:textAlignment w:val="baseline"/>
        <w:rPr>
          <w:rFonts w:ascii="inherit" w:hAnsi="inherit" w:cs="Arial"/>
          <w:color w:val="454545"/>
          <w:sz w:val="28"/>
          <w:szCs w:val="28"/>
        </w:rPr>
      </w:pPr>
      <w:r>
        <w:rPr>
          <w:rFonts w:ascii="inherit" w:hAnsi="inherit" w:cs="Arial"/>
          <w:color w:val="454545"/>
          <w:sz w:val="28"/>
          <w:szCs w:val="28"/>
        </w:rPr>
        <w:t>SLIDES: 2 Mb-PDF –</w:t>
      </w:r>
      <w:r>
        <w:rPr>
          <w:rStyle w:val="apple-converted-space"/>
          <w:rFonts w:ascii="inherit" w:hAnsi="inherit" w:cs="Arial"/>
          <w:color w:val="454545"/>
          <w:sz w:val="28"/>
          <w:szCs w:val="28"/>
        </w:rPr>
        <w:t> </w:t>
      </w:r>
      <w:hyperlink r:id="rId9" w:tgtFrame="_blank" w:history="1">
        <w:r>
          <w:rPr>
            <w:rStyle w:val="Hyperlink"/>
            <w:rFonts w:ascii="inherit" w:hAnsi="inherit" w:cs="Arial"/>
            <w:color w:val="009BA0"/>
            <w:u w:val="none"/>
            <w:bdr w:val="none" w:sz="0" w:space="0" w:color="auto" w:frame="1"/>
          </w:rPr>
          <w:t>CLICK HERE</w:t>
        </w:r>
      </w:hyperlink>
      <w:r>
        <w:rPr>
          <w:rFonts w:ascii="inherit" w:hAnsi="inherit" w:cs="Arial"/>
          <w:color w:val="454545"/>
          <w:sz w:val="28"/>
          <w:szCs w:val="28"/>
        </w:rPr>
        <w:t>; FOR PowerPoint 48Mb –</w:t>
      </w:r>
      <w:r>
        <w:rPr>
          <w:rStyle w:val="apple-converted-space"/>
          <w:rFonts w:ascii="inherit" w:hAnsi="inherit" w:cs="Arial"/>
          <w:color w:val="454545"/>
          <w:sz w:val="28"/>
          <w:szCs w:val="28"/>
        </w:rPr>
        <w:t> </w:t>
      </w:r>
      <w:hyperlink r:id="rId10" w:tgtFrame="_blank" w:history="1">
        <w:r>
          <w:rPr>
            <w:rStyle w:val="Hyperlink"/>
            <w:rFonts w:ascii="inherit" w:hAnsi="inherit" w:cs="Arial"/>
            <w:color w:val="009BA0"/>
            <w:u w:val="none"/>
            <w:bdr w:val="none" w:sz="0" w:space="0" w:color="auto" w:frame="1"/>
          </w:rPr>
          <w:t>click here</w:t>
        </w:r>
      </w:hyperlink>
      <w:r>
        <w:rPr>
          <w:rFonts w:ascii="inherit" w:hAnsi="inherit" w:cs="Arial"/>
          <w:color w:val="454545"/>
          <w:sz w:val="28"/>
          <w:szCs w:val="28"/>
        </w:rPr>
        <w:t>)</w:t>
      </w:r>
    </w:p>
    <w:p w:rsidR="00D94668" w:rsidRDefault="00C44204" w:rsidP="00D94668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t>Economist 11/2/2014 – thanks Stan – see web page</w:t>
      </w:r>
      <w:r w:rsidR="00B573DC">
        <w:pict>
          <v:rect id="_x0000_i1025" style="width:0;height:.75pt" o:hralign="center" o:hrstd="t" o:hrnoshade="t" o:hr="t" fillcolor="#454545" stroked="f"/>
        </w:pict>
      </w:r>
    </w:p>
    <w:p w:rsidR="00D94668" w:rsidRDefault="00D94668" w:rsidP="00D94668">
      <w:pPr>
        <w:pStyle w:val="Heading2"/>
        <w:spacing w:before="0"/>
        <w:textAlignment w:val="baseline"/>
        <w:rPr>
          <w:rStyle w:val="Strong"/>
          <w:rFonts w:ascii="inherit" w:hAnsi="inherit" w:cs="Arial"/>
          <w:b/>
          <w:bCs/>
          <w:color w:val="454545"/>
          <w:sz w:val="33"/>
          <w:szCs w:val="33"/>
          <w:bdr w:val="none" w:sz="0" w:space="0" w:color="auto" w:frame="1"/>
        </w:rPr>
      </w:pPr>
      <w:r>
        <w:rPr>
          <w:rStyle w:val="Strong"/>
          <w:rFonts w:ascii="inherit" w:hAnsi="inherit" w:cs="Arial"/>
          <w:b/>
          <w:bCs/>
          <w:color w:val="454545"/>
          <w:sz w:val="33"/>
          <w:szCs w:val="33"/>
          <w:bdr w:val="none" w:sz="0" w:space="0" w:color="auto" w:frame="1"/>
        </w:rPr>
        <w:lastRenderedPageBreak/>
        <w:t>Welcome to the Anthropocene</w:t>
      </w:r>
    </w:p>
    <w:p w:rsidR="005874E7" w:rsidRDefault="005874E7" w:rsidP="005874E7">
      <w:r>
        <w:rPr>
          <w:noProof/>
        </w:rPr>
        <w:drawing>
          <wp:inline distT="0" distB="0" distL="0" distR="0">
            <wp:extent cx="5943600" cy="4880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94" w:rsidRPr="005874E7" w:rsidRDefault="00774594" w:rsidP="005874E7">
      <w:r>
        <w:t xml:space="preserve">Economist Article </w:t>
      </w:r>
      <w:r w:rsidR="00CD11C1">
        <w:t xml:space="preserve">May 26, 2011 – see web page: </w:t>
      </w:r>
    </w:p>
    <w:p w:rsidR="00D94668" w:rsidRDefault="00D94668" w:rsidP="00D94668">
      <w:pPr>
        <w:pStyle w:val="NormalWeb"/>
        <w:spacing w:before="0" w:beforeAutospacing="0" w:after="360" w:afterAutospacing="0" w:line="373" w:lineRule="atLeast"/>
        <w:textAlignment w:val="baseline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The human race stands at the dawn of a new epoch of Earth’s history. </w:t>
      </w:r>
      <w:proofErr w:type="gramStart"/>
      <w:r>
        <w:rPr>
          <w:rFonts w:ascii="Arial" w:hAnsi="Arial" w:cs="Arial"/>
          <w:color w:val="454545"/>
          <w:sz w:val="22"/>
          <w:szCs w:val="22"/>
        </w:rPr>
        <w:t>An epoch which could see changes in the Earth’s climate that will change the face of our planet.</w:t>
      </w:r>
      <w:proofErr w:type="gramEnd"/>
      <w:r>
        <w:rPr>
          <w:rFonts w:ascii="Arial" w:hAnsi="Arial" w:cs="Arial"/>
          <w:color w:val="454545"/>
          <w:sz w:val="22"/>
          <w:szCs w:val="22"/>
        </w:rPr>
        <w:t xml:space="preserve"> Welcome to the Anthropocene. MOOC U. Exeter video 3’31”</w:t>
      </w:r>
    </w:p>
    <w:p w:rsidR="005F1753" w:rsidRDefault="005F1753" w:rsidP="00D94668">
      <w:pPr>
        <w:pStyle w:val="NormalWeb"/>
        <w:spacing w:before="0" w:beforeAutospacing="0" w:after="360" w:afterAutospacing="0" w:line="373" w:lineRule="atLeast"/>
        <w:textAlignment w:val="baseline"/>
        <w:rPr>
          <w:rFonts w:ascii="Arial" w:hAnsi="Arial" w:cs="Arial"/>
          <w:color w:val="454545"/>
          <w:sz w:val="22"/>
          <w:szCs w:val="22"/>
        </w:rPr>
      </w:pPr>
      <w:hyperlink r:id="rId12" w:history="1">
        <w:r w:rsidRPr="007D62D9">
          <w:rPr>
            <w:rStyle w:val="Hyperlink"/>
            <w:rFonts w:ascii="Arial" w:hAnsi="Arial" w:cs="Arial"/>
            <w:sz w:val="22"/>
            <w:szCs w:val="22"/>
          </w:rPr>
          <w:t>http://www.bgs.ac.uk/anthropocene/</w:t>
        </w:r>
      </w:hyperlink>
      <w:bookmarkStart w:id="0" w:name="_GoBack"/>
      <w:bookmarkEnd w:id="0"/>
    </w:p>
    <w:p w:rsidR="00C44204" w:rsidRDefault="00C44204" w:rsidP="00C44204">
      <w:pPr>
        <w:pStyle w:val="Heading3"/>
        <w:spacing w:before="0"/>
        <w:textAlignment w:val="baseline"/>
        <w:rPr>
          <w:rFonts w:ascii="Arial" w:hAnsi="Arial" w:cs="Arial"/>
          <w:color w:val="454545"/>
          <w:sz w:val="31"/>
          <w:szCs w:val="31"/>
        </w:rPr>
      </w:pPr>
      <w:r>
        <w:rPr>
          <w:rStyle w:val="Strong"/>
          <w:rFonts w:ascii="inherit" w:hAnsi="inherit" w:cs="Arial"/>
          <w:b/>
          <w:bCs/>
          <w:color w:val="454545"/>
          <w:bdr w:val="none" w:sz="0" w:space="0" w:color="auto" w:frame="1"/>
        </w:rPr>
        <w:t>Article:  The Anthropocene</w:t>
      </w:r>
    </w:p>
    <w:p w:rsidR="00C44204" w:rsidRDefault="00C44204" w:rsidP="00C44204">
      <w:pPr>
        <w:pStyle w:val="NormalWeb"/>
        <w:spacing w:before="0" w:beforeAutospacing="0" w:after="360" w:afterAutospacing="0" w:line="373" w:lineRule="atLeast"/>
        <w:textAlignment w:val="baseline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>The word has entered the scientific and popular literature as a vivid expression of the degree of environmental change on planet Earth caused by humans.</w:t>
      </w:r>
    </w:p>
    <w:p w:rsidR="00C44204" w:rsidRDefault="00C44204" w:rsidP="00C44204">
      <w:pPr>
        <w:pStyle w:val="NormalWeb"/>
        <w:spacing w:before="0" w:beforeAutospacing="0" w:after="360" w:afterAutospacing="0" w:line="373" w:lineRule="atLeast"/>
        <w:textAlignment w:val="baseline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>Humans are now drivers of environmental change on a scale that is unique in Earth’s history.</w:t>
      </w:r>
    </w:p>
    <w:p w:rsidR="00C44204" w:rsidRDefault="00C44204" w:rsidP="00C44204">
      <w:pPr>
        <w:pStyle w:val="NormalWeb"/>
        <w:spacing w:before="0" w:beforeAutospacing="0" w:after="360" w:afterAutospacing="0" w:line="373" w:lineRule="atLeast"/>
        <w:textAlignment w:val="baseline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lastRenderedPageBreak/>
        <w:t xml:space="preserve">Human driven biological, chemical and physical changes to the Earth’s system are so great, rapid and distinct that they may </w:t>
      </w:r>
      <w:proofErr w:type="spellStart"/>
      <w:r>
        <w:rPr>
          <w:rFonts w:ascii="Arial" w:hAnsi="Arial" w:cs="Arial"/>
          <w:color w:val="454545"/>
          <w:sz w:val="22"/>
          <w:szCs w:val="22"/>
        </w:rPr>
        <w:t>characterise</w:t>
      </w:r>
      <w:proofErr w:type="spellEnd"/>
      <w:r>
        <w:rPr>
          <w:rFonts w:ascii="Arial" w:hAnsi="Arial" w:cs="Arial"/>
          <w:color w:val="454545"/>
          <w:sz w:val="22"/>
          <w:szCs w:val="22"/>
        </w:rPr>
        <w:t xml:space="preserve"> an entirely new epoch – The Anthropocene.</w:t>
      </w:r>
    </w:p>
    <w:p w:rsidR="00C44204" w:rsidRDefault="00C44204" w:rsidP="00C44204">
      <w:pPr>
        <w:pStyle w:val="NormalWeb"/>
        <w:spacing w:before="0" w:beforeAutospacing="0" w:after="0" w:afterAutospacing="0" w:line="373" w:lineRule="atLeast"/>
        <w:textAlignment w:val="baseline"/>
        <w:rPr>
          <w:rFonts w:ascii="Arial" w:hAnsi="Arial" w:cs="Arial"/>
          <w:color w:val="454545"/>
          <w:sz w:val="22"/>
          <w:szCs w:val="22"/>
        </w:rPr>
      </w:pPr>
      <w:hyperlink r:id="rId13" w:tgtFrame="_blank" w:history="1">
        <w:r>
          <w:rPr>
            <w:rStyle w:val="Hyperlink"/>
            <w:rFonts w:ascii="inherit" w:hAnsi="inherit" w:cs="Arial"/>
            <w:color w:val="009BA0"/>
            <w:sz w:val="22"/>
            <w:szCs w:val="22"/>
            <w:bdr w:val="none" w:sz="0" w:space="0" w:color="auto" w:frame="1"/>
          </w:rPr>
          <w:t>http://www.bgs.ac.uk/anthropocene/</w:t>
        </w:r>
      </w:hyperlink>
    </w:p>
    <w:p w:rsidR="00C44204" w:rsidRDefault="00C44204" w:rsidP="00C44204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.75pt" o:hralign="center" o:hrstd="t" o:hrnoshade="t" o:hr="t" fillcolor="#454545" stroked="f"/>
        </w:pict>
      </w:r>
    </w:p>
    <w:p w:rsidR="00C44204" w:rsidRDefault="00C44204" w:rsidP="00C44204">
      <w:pPr>
        <w:pStyle w:val="Heading3"/>
        <w:spacing w:before="0"/>
        <w:textAlignment w:val="baseline"/>
        <w:rPr>
          <w:rFonts w:ascii="Arial" w:hAnsi="Arial" w:cs="Arial"/>
          <w:color w:val="454545"/>
          <w:sz w:val="31"/>
          <w:szCs w:val="31"/>
        </w:rPr>
      </w:pPr>
      <w:r>
        <w:rPr>
          <w:rStyle w:val="Strong"/>
          <w:rFonts w:ascii="inherit" w:hAnsi="inherit" w:cs="Arial"/>
          <w:b/>
          <w:bCs/>
          <w:color w:val="454545"/>
          <w:bdr w:val="none" w:sz="0" w:space="0" w:color="auto" w:frame="1"/>
        </w:rPr>
        <w:t> How might it affect you?</w:t>
      </w:r>
    </w:p>
    <w:p w:rsidR="00C44204" w:rsidRDefault="00C44204" w:rsidP="00C44204">
      <w:pPr>
        <w:pStyle w:val="NormalWeb"/>
        <w:spacing w:before="0" w:beforeAutospacing="0" w:after="360" w:afterAutospacing="0" w:line="373" w:lineRule="atLeast"/>
        <w:textAlignment w:val="baseline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>One feature of the changing climate of the Anthropocene is likely to be a rise in sea levels. How might sea level rise affect you? Consider environmental, social and economic impacts.</w:t>
      </w:r>
    </w:p>
    <w:p w:rsidR="00C44204" w:rsidRDefault="00C44204" w:rsidP="00C44204">
      <w:pPr>
        <w:pStyle w:val="Heading3"/>
        <w:spacing w:before="0"/>
        <w:textAlignment w:val="baseline"/>
        <w:rPr>
          <w:rFonts w:ascii="Arial" w:hAnsi="Arial" w:cs="Arial"/>
          <w:color w:val="454545"/>
          <w:sz w:val="31"/>
          <w:szCs w:val="31"/>
        </w:rPr>
      </w:pPr>
      <w:r>
        <w:rPr>
          <w:rFonts w:ascii="Arial" w:hAnsi="Arial" w:cs="Arial"/>
          <w:color w:val="454545"/>
          <w:sz w:val="31"/>
          <w:szCs w:val="31"/>
        </w:rPr>
        <w:t>The future of the climate is still in our hands,</w:t>
      </w:r>
      <w:r>
        <w:rPr>
          <w:rStyle w:val="apple-converted-space"/>
          <w:rFonts w:ascii="Arial" w:hAnsi="Arial" w:cs="Arial"/>
          <w:color w:val="454545"/>
          <w:sz w:val="31"/>
          <w:szCs w:val="31"/>
        </w:rPr>
        <w:t> </w:t>
      </w:r>
      <w:hyperlink r:id="rId14" w:anchor=".VFhdIvnF98G" w:tgtFrame="_blank" w:history="1">
        <w:r>
          <w:rPr>
            <w:rStyle w:val="Hyperlink"/>
            <w:rFonts w:ascii="inherit" w:hAnsi="inherit" w:cs="Arial"/>
            <w:color w:val="009BA0"/>
            <w:bdr w:val="none" w:sz="0" w:space="0" w:color="auto" w:frame="1"/>
          </w:rPr>
          <w:t>New Scientist October 4, 2013</w:t>
        </w:r>
      </w:hyperlink>
    </w:p>
    <w:p w:rsidR="00B573DC" w:rsidRPr="00B573DC" w:rsidRDefault="00B573DC" w:rsidP="00B573DC">
      <w:r>
        <w:pict>
          <v:rect id="_x0000_i1030" style="width:0;height:.75pt" o:hralign="center" o:hrstd="t" o:hrnoshade="t" o:hr="t" fillcolor="#454545" stroked="f"/>
        </w:pict>
      </w:r>
    </w:p>
    <w:p w:rsidR="00B573DC" w:rsidRDefault="00B573DC" w:rsidP="00B573DC">
      <w:pPr>
        <w:pStyle w:val="Heading3"/>
        <w:spacing w:before="0" w:after="120"/>
        <w:textAlignment w:val="baseline"/>
        <w:rPr>
          <w:rFonts w:ascii="Arial" w:hAnsi="Arial" w:cs="Arial"/>
          <w:color w:val="454545"/>
          <w:sz w:val="31"/>
          <w:szCs w:val="31"/>
        </w:rPr>
      </w:pPr>
      <w:r>
        <w:rPr>
          <w:rFonts w:ascii="Arial" w:hAnsi="Arial" w:cs="Arial"/>
          <w:color w:val="454545"/>
          <w:sz w:val="31"/>
          <w:szCs w:val="31"/>
        </w:rPr>
        <w:t xml:space="preserve"> Action – video 6’14” (U. Exeter 8.4); think global, act local and remember </w:t>
      </w:r>
      <w:proofErr w:type="spellStart"/>
      <w:r>
        <w:rPr>
          <w:rFonts w:ascii="Arial" w:hAnsi="Arial" w:cs="Arial"/>
          <w:color w:val="454545"/>
          <w:sz w:val="31"/>
          <w:szCs w:val="31"/>
        </w:rPr>
        <w:t>Biochar</w:t>
      </w:r>
      <w:proofErr w:type="spellEnd"/>
    </w:p>
    <w:p w:rsidR="00B573DC" w:rsidRDefault="00B573DC" w:rsidP="00B573DC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0;height:.75pt" o:hralign="center" o:hrstd="t" o:hrnoshade="t" o:hr="t" fillcolor="#454545" stroked="f"/>
        </w:pict>
      </w:r>
    </w:p>
    <w:p w:rsidR="00B573DC" w:rsidRDefault="00B573DC" w:rsidP="00B573DC">
      <w:pPr>
        <w:pStyle w:val="Heading3"/>
        <w:spacing w:before="0" w:after="120"/>
        <w:textAlignment w:val="baseline"/>
        <w:rPr>
          <w:rFonts w:ascii="Arial" w:hAnsi="Arial" w:cs="Arial"/>
          <w:color w:val="454545"/>
          <w:sz w:val="31"/>
          <w:szCs w:val="31"/>
        </w:rPr>
      </w:pPr>
      <w:r>
        <w:rPr>
          <w:rFonts w:ascii="Arial" w:hAnsi="Arial" w:cs="Arial"/>
          <w:color w:val="454545"/>
          <w:sz w:val="31"/>
          <w:szCs w:val="31"/>
        </w:rPr>
        <w:t> Your carbon footprint</w:t>
      </w:r>
    </w:p>
    <w:p w:rsidR="00B573DC" w:rsidRDefault="00B573DC" w:rsidP="00B573DC">
      <w:pPr>
        <w:pStyle w:val="NormalWeb"/>
        <w:spacing w:before="0" w:beforeAutospacing="0" w:after="360" w:afterAutospacing="0" w:line="373" w:lineRule="atLeast"/>
        <w:textAlignment w:val="baseline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>What is meant by your carbon footprint?</w:t>
      </w:r>
    </w:p>
    <w:p w:rsidR="00B573DC" w:rsidRDefault="00B573DC" w:rsidP="00B573DC">
      <w:pPr>
        <w:pStyle w:val="NormalWeb"/>
        <w:spacing w:before="0" w:beforeAutospacing="0" w:after="0" w:afterAutospacing="0" w:line="373" w:lineRule="atLeast"/>
        <w:textAlignment w:val="baseline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>The Energy Saving Trust has a useful website that defines what is meant by a carbon foot print as well as looking at what measures might be taken to reduce them. </w:t>
      </w:r>
      <w:hyperlink r:id="rId15" w:tgtFrame="_blank" w:history="1">
        <w:r>
          <w:rPr>
            <w:rStyle w:val="Hyperlink"/>
            <w:rFonts w:ascii="inherit" w:hAnsi="inherit" w:cs="Arial"/>
            <w:color w:val="009BA0"/>
            <w:sz w:val="22"/>
            <w:szCs w:val="22"/>
            <w:bdr w:val="none" w:sz="0" w:space="0" w:color="auto" w:frame="1"/>
          </w:rPr>
          <w:t>http://www.energysavingtrust.org.uk/</w:t>
        </w:r>
      </w:hyperlink>
    </w:p>
    <w:p w:rsidR="00B573DC" w:rsidRDefault="00B573DC" w:rsidP="00B573DC">
      <w:pPr>
        <w:pStyle w:val="NormalWeb"/>
        <w:spacing w:before="0" w:beforeAutospacing="0" w:after="0" w:afterAutospacing="0" w:line="373" w:lineRule="atLeast"/>
        <w:textAlignment w:val="baseline"/>
        <w:rPr>
          <w:rFonts w:ascii="Arial" w:hAnsi="Arial" w:cs="Arial"/>
          <w:color w:val="454545"/>
          <w:sz w:val="22"/>
          <w:szCs w:val="22"/>
        </w:rPr>
      </w:pPr>
      <w:r>
        <w:rPr>
          <w:rStyle w:val="Strong"/>
          <w:rFonts w:ascii="inherit" w:hAnsi="inherit" w:cs="Arial"/>
          <w:color w:val="454545"/>
          <w:sz w:val="22"/>
          <w:szCs w:val="22"/>
          <w:bdr w:val="none" w:sz="0" w:space="0" w:color="auto" w:frame="1"/>
        </w:rPr>
        <w:t>CALCULATE YOUR CARBON FOOTPRINT: </w:t>
      </w:r>
      <w:hyperlink r:id="rId16" w:tgtFrame="_blank" w:history="1">
        <w:r>
          <w:rPr>
            <w:rStyle w:val="Hyperlink"/>
            <w:rFonts w:ascii="inherit" w:hAnsi="inherit" w:cs="Arial"/>
            <w:b/>
            <w:bCs/>
            <w:color w:val="009BA0"/>
            <w:sz w:val="22"/>
            <w:szCs w:val="22"/>
            <w:bdr w:val="none" w:sz="0" w:space="0" w:color="auto" w:frame="1"/>
          </w:rPr>
          <w:t>http://carboncalculator.direct.gov.uk/index.html</w:t>
        </w:r>
      </w:hyperlink>
    </w:p>
    <w:p w:rsidR="00B573DC" w:rsidRDefault="00B573DC" w:rsidP="00B573DC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pict>
          <v:rect id="_x0000_i1028" style="width:0;height:.75pt" o:hralign="center" o:hrstd="t" o:hrnoshade="t" o:hr="t" fillcolor="#454545" stroked="f"/>
        </w:pict>
      </w:r>
    </w:p>
    <w:p w:rsidR="00B573DC" w:rsidRDefault="00B573DC" w:rsidP="00B573DC">
      <w:pPr>
        <w:pStyle w:val="Heading3"/>
        <w:spacing w:before="0" w:after="120"/>
        <w:textAlignment w:val="baseline"/>
        <w:rPr>
          <w:rFonts w:ascii="Arial" w:hAnsi="Arial" w:cs="Arial"/>
          <w:color w:val="454545"/>
          <w:sz w:val="31"/>
          <w:szCs w:val="31"/>
        </w:rPr>
      </w:pPr>
      <w:r>
        <w:rPr>
          <w:rFonts w:ascii="Arial" w:hAnsi="Arial" w:cs="Arial"/>
          <w:color w:val="454545"/>
          <w:sz w:val="31"/>
          <w:szCs w:val="31"/>
        </w:rPr>
        <w:t> Is the future of our climate still in our hands?</w:t>
      </w:r>
    </w:p>
    <w:p w:rsidR="00B573DC" w:rsidRDefault="00B573DC" w:rsidP="00B573DC">
      <w:pPr>
        <w:pStyle w:val="Heading3"/>
        <w:spacing w:before="0"/>
        <w:textAlignment w:val="baseline"/>
        <w:rPr>
          <w:rFonts w:ascii="Arial" w:hAnsi="Arial" w:cs="Arial"/>
          <w:color w:val="454545"/>
          <w:sz w:val="31"/>
          <w:szCs w:val="31"/>
        </w:rPr>
      </w:pPr>
      <w:r>
        <w:rPr>
          <w:rFonts w:ascii="Arial" w:hAnsi="Arial" w:cs="Arial"/>
          <w:color w:val="454545"/>
          <w:sz w:val="31"/>
          <w:szCs w:val="31"/>
        </w:rPr>
        <w:t> </w:t>
      </w:r>
      <w:hyperlink r:id="rId17" w:anchor=".VFhhQvnF98G" w:tgtFrame="_blank" w:history="1">
        <w:r>
          <w:rPr>
            <w:rStyle w:val="Hyperlink"/>
            <w:rFonts w:ascii="inherit" w:hAnsi="inherit" w:cs="Arial"/>
            <w:color w:val="009BA0"/>
            <w:bdr w:val="none" w:sz="0" w:space="0" w:color="auto" w:frame="1"/>
          </w:rPr>
          <w:t>New Scientist: Sea level rise: Drowning in numbers </w:t>
        </w:r>
      </w:hyperlink>
    </w:p>
    <w:p w:rsidR="00B573DC" w:rsidRDefault="00B573DC" w:rsidP="00B573DC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pict>
          <v:rect id="_x0000_i1029" style="width:0;height:.75pt" o:hralign="center" o:hrstd="t" o:hrnoshade="t" o:hr="t" fillcolor="#454545" stroked="f"/>
        </w:pict>
      </w:r>
    </w:p>
    <w:p w:rsidR="00B573DC" w:rsidRDefault="00B573DC" w:rsidP="00B573DC">
      <w:pPr>
        <w:pStyle w:val="Heading3"/>
        <w:spacing w:before="0" w:after="120"/>
        <w:textAlignment w:val="baseline"/>
        <w:rPr>
          <w:rFonts w:ascii="Arial" w:hAnsi="Arial" w:cs="Arial"/>
          <w:color w:val="454545"/>
          <w:sz w:val="31"/>
          <w:szCs w:val="31"/>
        </w:rPr>
      </w:pPr>
      <w:r>
        <w:rPr>
          <w:rFonts w:ascii="Arial" w:hAnsi="Arial" w:cs="Arial"/>
          <w:color w:val="454545"/>
          <w:sz w:val="31"/>
          <w:szCs w:val="31"/>
        </w:rPr>
        <w:t>THANKS ALL!</w:t>
      </w:r>
    </w:p>
    <w:p w:rsidR="00602B8A" w:rsidRPr="00602B8A" w:rsidRDefault="00B573DC" w:rsidP="00693208">
      <w:pPr>
        <w:rPr>
          <w:rFonts w:ascii="Georgia" w:hAnsi="Georgia"/>
          <w:b/>
          <w:color w:val="333333"/>
          <w:sz w:val="20"/>
          <w:szCs w:val="20"/>
        </w:rPr>
      </w:pPr>
      <w:r>
        <w:pict>
          <v:rect id="_x0000_i1031" style="width:0;height:.75pt" o:hralign="center" o:hrstd="t" o:hrnoshade="t" o:hr="t" fillcolor="#454545" stroked="f"/>
        </w:pict>
      </w:r>
      <w:r w:rsidR="00602B8A" w:rsidRPr="00602B8A">
        <w:rPr>
          <w:rFonts w:ascii="Georgia" w:hAnsi="Georgia"/>
          <w:b/>
          <w:color w:val="333333"/>
          <w:sz w:val="20"/>
          <w:szCs w:val="20"/>
        </w:rPr>
        <w:t>NEXT WEEK – OK, I ENCOURAGE YOU – it’s free:</w:t>
      </w:r>
    </w:p>
    <w:p w:rsidR="00602B8A" w:rsidRDefault="00602B8A" w:rsidP="00602B8A">
      <w:pPr>
        <w:pStyle w:val="Heading2"/>
        <w:shd w:val="clear" w:color="auto" w:fill="FFFFFF"/>
        <w:spacing w:before="360" w:after="120"/>
        <w:textAlignment w:val="baseline"/>
        <w:rPr>
          <w:rFonts w:ascii="Arial" w:hAnsi="Arial" w:cs="Arial"/>
          <w:color w:val="454545"/>
          <w:sz w:val="38"/>
          <w:szCs w:val="38"/>
        </w:rPr>
      </w:pPr>
      <w:r>
        <w:rPr>
          <w:rFonts w:ascii="Arial" w:hAnsi="Arial" w:cs="Arial"/>
          <w:color w:val="454545"/>
          <w:sz w:val="38"/>
          <w:szCs w:val="38"/>
        </w:rPr>
        <w:lastRenderedPageBreak/>
        <w:t>NEW MOOC CLIMATE COURSE – 5 weeks:</w:t>
      </w:r>
    </w:p>
    <w:p w:rsidR="00602B8A" w:rsidRDefault="00602B8A" w:rsidP="00602B8A">
      <w:pPr>
        <w:pStyle w:val="Heading3"/>
        <w:keepNext w:val="0"/>
        <w:keepLines w:val="0"/>
        <w:numPr>
          <w:ilvl w:val="0"/>
          <w:numId w:val="15"/>
        </w:numPr>
        <w:shd w:val="clear" w:color="auto" w:fill="FFFFFF"/>
        <w:spacing w:before="0" w:line="373" w:lineRule="atLeast"/>
        <w:textAlignment w:val="baseline"/>
        <w:rPr>
          <w:rFonts w:ascii="inherit" w:hAnsi="inherit" w:cs="Arial"/>
          <w:color w:val="454545"/>
          <w:sz w:val="28"/>
          <w:szCs w:val="28"/>
        </w:rPr>
      </w:pPr>
      <w:r>
        <w:rPr>
          <w:rStyle w:val="Strong"/>
          <w:rFonts w:ascii="inherit" w:hAnsi="inherit" w:cs="Arial"/>
          <w:b/>
          <w:bCs/>
          <w:color w:val="454545"/>
          <w:bdr w:val="none" w:sz="0" w:space="0" w:color="auto" w:frame="1"/>
        </w:rPr>
        <w:t>New MOOC course that starts November 10th, 2014 for 5 weeks</w:t>
      </w:r>
      <w:proofErr w:type="gramStart"/>
      <w:r>
        <w:rPr>
          <w:rFonts w:ascii="inherit" w:hAnsi="inherit" w:cs="Arial"/>
          <w:color w:val="454545"/>
          <w:sz w:val="28"/>
          <w:szCs w:val="28"/>
        </w:rPr>
        <w:t>:</w:t>
      </w:r>
      <w:proofErr w:type="gramEnd"/>
      <w:hyperlink r:id="rId18" w:tgtFrame="_blank" w:history="1">
        <w:r>
          <w:rPr>
            <w:rStyle w:val="Hyperlink"/>
            <w:rFonts w:ascii="inherit" w:hAnsi="inherit" w:cs="Arial"/>
            <w:color w:val="009BA0"/>
            <w:bdr w:val="none" w:sz="0" w:space="0" w:color="auto" w:frame="1"/>
          </w:rPr>
          <w:t>https://www.futurelearn.com/courses/our-changing-climate</w:t>
        </w:r>
      </w:hyperlink>
      <w:r>
        <w:rPr>
          <w:rFonts w:ascii="inherit" w:hAnsi="inherit" w:cs="Arial"/>
          <w:color w:val="454545"/>
          <w:sz w:val="28"/>
          <w:szCs w:val="28"/>
        </w:rPr>
        <w:t>; Different  length and University.  Same middlemen as the MOOC course I took from University of Exeter in February 2014 whose syllabus was a model and some of whose videos I showed in class.</w:t>
      </w:r>
    </w:p>
    <w:p w:rsidR="00602B8A" w:rsidRDefault="00602B8A" w:rsidP="00602B8A">
      <w:pPr>
        <w:pStyle w:val="Heading3"/>
        <w:keepNext w:val="0"/>
        <w:keepLines w:val="0"/>
        <w:numPr>
          <w:ilvl w:val="0"/>
          <w:numId w:val="15"/>
        </w:numPr>
        <w:shd w:val="clear" w:color="auto" w:fill="FFFFFF"/>
        <w:spacing w:before="0" w:line="373" w:lineRule="atLeast"/>
        <w:textAlignment w:val="baseline"/>
        <w:rPr>
          <w:rFonts w:ascii="inherit" w:hAnsi="inherit" w:cs="Arial"/>
          <w:color w:val="454545"/>
          <w:sz w:val="28"/>
          <w:szCs w:val="28"/>
        </w:rPr>
      </w:pPr>
      <w:r>
        <w:rPr>
          <w:rFonts w:ascii="inherit" w:hAnsi="inherit" w:cs="Arial"/>
          <w:color w:val="454545"/>
          <w:sz w:val="28"/>
          <w:szCs w:val="28"/>
        </w:rPr>
        <w:t>Other MOOC courses OF ALL KINDS OF TOPICS – go here: </w:t>
      </w:r>
      <w:hyperlink r:id="rId19" w:tgtFrame="_blank" w:history="1">
        <w:r>
          <w:rPr>
            <w:rStyle w:val="Hyperlink"/>
            <w:rFonts w:ascii="inherit" w:hAnsi="inherit" w:cs="Arial"/>
            <w:color w:val="009BA0"/>
            <w:bdr w:val="none" w:sz="0" w:space="0" w:color="auto" w:frame="1"/>
          </w:rPr>
          <w:t>https://www.futurelearn.com/courses/categories</w:t>
        </w:r>
      </w:hyperlink>
    </w:p>
    <w:p w:rsidR="00602B8A" w:rsidRDefault="00602B8A" w:rsidP="00602B8A">
      <w:pPr>
        <w:pStyle w:val="NoSpacing"/>
        <w:rPr>
          <w:b/>
        </w:rPr>
      </w:pPr>
    </w:p>
    <w:p w:rsidR="00602B8A" w:rsidRDefault="00602B8A" w:rsidP="00693208">
      <w:pPr>
        <w:rPr>
          <w:rFonts w:ascii="Georgia" w:hAnsi="Georgia"/>
          <w:color w:val="333333"/>
          <w:sz w:val="20"/>
          <w:szCs w:val="20"/>
        </w:rPr>
      </w:pPr>
    </w:p>
    <w:sectPr w:rsidR="0060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04C"/>
    <w:multiLevelType w:val="hybridMultilevel"/>
    <w:tmpl w:val="136A3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10A04"/>
    <w:multiLevelType w:val="hybridMultilevel"/>
    <w:tmpl w:val="EBF84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753E67"/>
    <w:multiLevelType w:val="multilevel"/>
    <w:tmpl w:val="8370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20B17"/>
    <w:multiLevelType w:val="hybridMultilevel"/>
    <w:tmpl w:val="5ED6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3500A"/>
    <w:multiLevelType w:val="hybridMultilevel"/>
    <w:tmpl w:val="A32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A108A"/>
    <w:multiLevelType w:val="hybridMultilevel"/>
    <w:tmpl w:val="6E54F0A4"/>
    <w:lvl w:ilvl="0" w:tplc="3A32EC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B4E00"/>
    <w:multiLevelType w:val="multilevel"/>
    <w:tmpl w:val="473C2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FA6829"/>
    <w:multiLevelType w:val="hybridMultilevel"/>
    <w:tmpl w:val="5EA094A2"/>
    <w:lvl w:ilvl="0" w:tplc="2A2658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37C87"/>
    <w:multiLevelType w:val="hybridMultilevel"/>
    <w:tmpl w:val="2E5875E6"/>
    <w:lvl w:ilvl="0" w:tplc="7012FC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83872"/>
    <w:multiLevelType w:val="hybridMultilevel"/>
    <w:tmpl w:val="7CA689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273E4A"/>
    <w:multiLevelType w:val="multilevel"/>
    <w:tmpl w:val="BA142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F5D4B"/>
    <w:multiLevelType w:val="hybridMultilevel"/>
    <w:tmpl w:val="B0380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EE47EC"/>
    <w:multiLevelType w:val="hybridMultilevel"/>
    <w:tmpl w:val="3838402A"/>
    <w:lvl w:ilvl="0" w:tplc="F3E2E9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973989"/>
    <w:multiLevelType w:val="multilevel"/>
    <w:tmpl w:val="D7E06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6A0313"/>
    <w:multiLevelType w:val="hybridMultilevel"/>
    <w:tmpl w:val="35289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4E301F"/>
    <w:multiLevelType w:val="hybridMultilevel"/>
    <w:tmpl w:val="9B3E4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"/>
  </w:num>
  <w:num w:numId="5">
    <w:abstractNumId w:val="15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08"/>
    <w:rsid w:val="0006744F"/>
    <w:rsid w:val="00072DBF"/>
    <w:rsid w:val="001436AB"/>
    <w:rsid w:val="00180785"/>
    <w:rsid w:val="00235A20"/>
    <w:rsid w:val="00272EC6"/>
    <w:rsid w:val="0028271C"/>
    <w:rsid w:val="00283970"/>
    <w:rsid w:val="00290BBF"/>
    <w:rsid w:val="00330342"/>
    <w:rsid w:val="00361FF5"/>
    <w:rsid w:val="00452DC6"/>
    <w:rsid w:val="004B66BF"/>
    <w:rsid w:val="004C02D7"/>
    <w:rsid w:val="00503CBD"/>
    <w:rsid w:val="005368D3"/>
    <w:rsid w:val="005874E7"/>
    <w:rsid w:val="005A2A89"/>
    <w:rsid w:val="005F1753"/>
    <w:rsid w:val="00602B8A"/>
    <w:rsid w:val="00604201"/>
    <w:rsid w:val="00693208"/>
    <w:rsid w:val="00707324"/>
    <w:rsid w:val="00774594"/>
    <w:rsid w:val="0079444F"/>
    <w:rsid w:val="00797472"/>
    <w:rsid w:val="008F5377"/>
    <w:rsid w:val="00932682"/>
    <w:rsid w:val="00952991"/>
    <w:rsid w:val="009C0B90"/>
    <w:rsid w:val="00A053F8"/>
    <w:rsid w:val="00AE3CE3"/>
    <w:rsid w:val="00AF78EC"/>
    <w:rsid w:val="00B573DC"/>
    <w:rsid w:val="00B67AB7"/>
    <w:rsid w:val="00C44204"/>
    <w:rsid w:val="00C57107"/>
    <w:rsid w:val="00CD11C1"/>
    <w:rsid w:val="00D2628A"/>
    <w:rsid w:val="00D53F23"/>
    <w:rsid w:val="00D83916"/>
    <w:rsid w:val="00D94668"/>
    <w:rsid w:val="00DB4154"/>
    <w:rsid w:val="00DE45D8"/>
    <w:rsid w:val="00DF3CEC"/>
    <w:rsid w:val="00E56D34"/>
    <w:rsid w:val="00E670DC"/>
    <w:rsid w:val="00E80F5E"/>
    <w:rsid w:val="00E93FB2"/>
    <w:rsid w:val="00F33151"/>
    <w:rsid w:val="00FB6DE7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2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93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9320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9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3208"/>
    <w:rPr>
      <w:b/>
      <w:bCs/>
    </w:rPr>
  </w:style>
  <w:style w:type="paragraph" w:styleId="ListParagraph">
    <w:name w:val="List Paragraph"/>
    <w:basedOn w:val="Normal"/>
    <w:uiPriority w:val="34"/>
    <w:qFormat/>
    <w:rsid w:val="00693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2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37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F5377"/>
  </w:style>
  <w:style w:type="character" w:customStyle="1" w:styleId="Heading3Char">
    <w:name w:val="Heading 3 Char"/>
    <w:basedOn w:val="DefaultParagraphFont"/>
    <w:link w:val="Heading3"/>
    <w:uiPriority w:val="9"/>
    <w:semiHidden/>
    <w:rsid w:val="00DE4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EC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2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93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9320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9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3208"/>
    <w:rPr>
      <w:b/>
      <w:bCs/>
    </w:rPr>
  </w:style>
  <w:style w:type="paragraph" w:styleId="ListParagraph">
    <w:name w:val="List Paragraph"/>
    <w:basedOn w:val="Normal"/>
    <w:uiPriority w:val="34"/>
    <w:qFormat/>
    <w:rsid w:val="00693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2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37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F5377"/>
  </w:style>
  <w:style w:type="character" w:customStyle="1" w:styleId="Heading3Char">
    <w:name w:val="Heading 3 Char"/>
    <w:basedOn w:val="DefaultParagraphFont"/>
    <w:link w:val="Heading3"/>
    <w:uiPriority w:val="9"/>
    <w:semiHidden/>
    <w:rsid w:val="00DE4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EC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c.ch/pdf/assessment-report/ar5/syr/SYR_AR5_LONGERREPORT.pdf" TargetMode="External"/><Relationship Id="rId13" Type="http://schemas.openxmlformats.org/officeDocument/2006/relationships/hyperlink" Target="http://www.bgs.ac.uk/anthropocene/" TargetMode="External"/><Relationship Id="rId18" Type="http://schemas.openxmlformats.org/officeDocument/2006/relationships/hyperlink" Target="https://www.futurelearn.com/courses/our-changing-climat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ipcc.ch/pdf/assessment-report/ar5/syr/SYR_AR5_SPM.pdf" TargetMode="External"/><Relationship Id="rId12" Type="http://schemas.openxmlformats.org/officeDocument/2006/relationships/hyperlink" Target="http://www.bgs.ac.uk/anthropocene/" TargetMode="External"/><Relationship Id="rId17" Type="http://schemas.openxmlformats.org/officeDocument/2006/relationships/hyperlink" Target="http://www.newscientist.com/article/mg21829180.200-sea-level-rise-drowning-in-numbers.html?pag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carboncalculator.direct.gov.uk/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ebelanger@glassdesignresources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energysavingtrust.org.uk/" TargetMode="External"/><Relationship Id="rId10" Type="http://schemas.openxmlformats.org/officeDocument/2006/relationships/hyperlink" Target="http://www.ipcc.ch/report/ar5/syr/docs/SYR_slides.pptx" TargetMode="External"/><Relationship Id="rId19" Type="http://schemas.openxmlformats.org/officeDocument/2006/relationships/hyperlink" Target="https://www.futurelearn.com/courses/catego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nverclimatestudygroup.com/wp-content/uploads/2014/07/Synthesis-20141102-SYR_slides.pdf" TargetMode="External"/><Relationship Id="rId14" Type="http://schemas.openxmlformats.org/officeDocument/2006/relationships/hyperlink" Target="http://www.newscientist.com/article/mg22029371.700-the-future-of-the-climate-is-still-in-our-han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Belanger</dc:creator>
  <cp:lastModifiedBy>Paul Belanger</cp:lastModifiedBy>
  <cp:revision>32</cp:revision>
  <dcterms:created xsi:type="dcterms:W3CDTF">2014-10-14T02:55:00Z</dcterms:created>
  <dcterms:modified xsi:type="dcterms:W3CDTF">2014-11-04T05:20:00Z</dcterms:modified>
</cp:coreProperties>
</file>